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C629" w14:textId="77777777" w:rsidR="00120663" w:rsidRPr="00120663" w:rsidRDefault="00120663" w:rsidP="00120663">
      <w:pPr>
        <w:rPr>
          <w:rFonts w:ascii="仿宋" w:eastAsia="仿宋" w:hAnsi="仿宋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附件：</w:t>
      </w:r>
    </w:p>
    <w:p w14:paraId="69DBC073" w14:textId="77777777" w:rsidR="00120663" w:rsidRPr="00120663" w:rsidRDefault="00120663" w:rsidP="00120663">
      <w:pPr>
        <w:jc w:val="center"/>
        <w:rPr>
          <w:rFonts w:ascii="宋体" w:eastAsia="宋体" w:hAnsi="宋体" w:hint="eastAsia"/>
          <w:sz w:val="44"/>
          <w:szCs w:val="44"/>
        </w:rPr>
      </w:pPr>
      <w:r w:rsidRPr="00120663">
        <w:rPr>
          <w:rFonts w:ascii="宋体" w:eastAsia="宋体" w:hAnsi="宋体" w:hint="eastAsia"/>
          <w:b/>
          <w:bCs/>
          <w:sz w:val="44"/>
          <w:szCs w:val="44"/>
        </w:rPr>
        <w:t>成都市工程造价协会</w:t>
      </w:r>
    </w:p>
    <w:p w14:paraId="2E72E667" w14:textId="77777777" w:rsidR="00120663" w:rsidRPr="00120663" w:rsidRDefault="00120663" w:rsidP="00120663">
      <w:pPr>
        <w:jc w:val="center"/>
        <w:rPr>
          <w:rFonts w:ascii="宋体" w:eastAsia="宋体" w:hAnsi="宋体" w:hint="eastAsia"/>
          <w:sz w:val="44"/>
          <w:szCs w:val="44"/>
        </w:rPr>
      </w:pPr>
      <w:r w:rsidRPr="00120663">
        <w:rPr>
          <w:rFonts w:ascii="宋体" w:eastAsia="宋体" w:hAnsi="宋体" w:hint="eastAsia"/>
          <w:b/>
          <w:bCs/>
          <w:sz w:val="44"/>
          <w:szCs w:val="44"/>
        </w:rPr>
        <w:t>第八届第四次理事会议参会名单</w:t>
      </w:r>
    </w:p>
    <w:p w14:paraId="08FDC31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</w:p>
    <w:p w14:paraId="0A32937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b/>
          <w:bCs/>
          <w:sz w:val="32"/>
          <w:szCs w:val="32"/>
        </w:rPr>
        <w:t>一、</w:t>
      </w:r>
      <w:r w:rsidRPr="00120663">
        <w:rPr>
          <w:rFonts w:ascii="Calibri" w:eastAsia="仿宋" w:hAnsi="Calibri" w:cs="Calibri"/>
          <w:b/>
          <w:bCs/>
          <w:sz w:val="32"/>
          <w:szCs w:val="32"/>
        </w:rPr>
        <w:t> </w:t>
      </w:r>
      <w:r w:rsidRPr="00120663">
        <w:rPr>
          <w:rFonts w:ascii="仿宋" w:eastAsia="仿宋" w:hAnsi="仿宋" w:hint="eastAsia"/>
          <w:b/>
          <w:bCs/>
          <w:sz w:val="32"/>
          <w:szCs w:val="32"/>
        </w:rPr>
        <w:t>第八届理事会理事单位（含会长及副会长单位）</w:t>
      </w:r>
    </w:p>
    <w:p w14:paraId="514F051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bookmarkStart w:id="0" w:name="OLE_LINK2"/>
      <w:r w:rsidRPr="00120663">
        <w:rPr>
          <w:rFonts w:ascii="仿宋" w:eastAsia="仿宋" w:hAnsi="仿宋" w:hint="eastAsia"/>
          <w:sz w:val="32"/>
          <w:szCs w:val="32"/>
        </w:rPr>
        <w:t>四川良友建设咨询有限公司</w:t>
      </w:r>
    </w:p>
    <w:p w14:paraId="5F83B95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四川建科工程建设管理有限公司</w:t>
      </w:r>
    </w:p>
    <w:p w14:paraId="5B6A4B5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中国建筑西南设计研究院有限公司</w:t>
      </w:r>
    </w:p>
    <w:p w14:paraId="17D86747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正信智汇建设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工程管理有限公司</w:t>
      </w:r>
    </w:p>
    <w:p w14:paraId="63FEC42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四川天府新区城市建设有限公司</w:t>
      </w:r>
    </w:p>
    <w:p w14:paraId="3FB77F8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华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信众恒工程项目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咨询有限公司</w:t>
      </w:r>
    </w:p>
    <w:p w14:paraId="7DA35D50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四川大家工程项目管理有限公司</w:t>
      </w:r>
    </w:p>
    <w:p w14:paraId="7F3FC403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鼎恒永信工程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建设项目管理有限公司</w:t>
      </w:r>
    </w:p>
    <w:p w14:paraId="4C4FB45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四川华通建设工程造价管理有限责任公司</w:t>
      </w:r>
    </w:p>
    <w:p w14:paraId="28C5E37E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四川利翔建设项目管理有限公司</w:t>
      </w:r>
    </w:p>
    <w:p w14:paraId="4AB51E9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开元数智工程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咨询集团有限公司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2164053D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中道明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华数据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科技集团有限责任公司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529C257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四川明清工程咨询有限公司</w:t>
      </w:r>
    </w:p>
    <w:p w14:paraId="7E113A8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成都建工集团有限公司</w:t>
      </w:r>
    </w:p>
    <w:p w14:paraId="75FF2C59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四川科特建设管理有限公司</w:t>
      </w:r>
    </w:p>
    <w:p w14:paraId="59555455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衡泰全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过程工程咨询集团有限公司</w:t>
      </w:r>
    </w:p>
    <w:p w14:paraId="3991206A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四川同兴达建设咨询有限公司</w:t>
      </w:r>
    </w:p>
    <w:p w14:paraId="0F954CB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lastRenderedPageBreak/>
        <w:t>四川佳华工程造价咨询事务所有限公司</w:t>
      </w:r>
    </w:p>
    <w:p w14:paraId="6DABCF0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晨越建设项目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管理集团股份有限公司</w:t>
      </w:r>
    </w:p>
    <w:p w14:paraId="7332509A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四川正则工程咨询股份有限公司</w:t>
      </w:r>
    </w:p>
    <w:p w14:paraId="6C4B16F5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四川汇丰工程管理有限责任公司</w:t>
      </w:r>
    </w:p>
    <w:p w14:paraId="17BCAE5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珂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兴建设工程造价咨询有限责任公司</w:t>
      </w:r>
    </w:p>
    <w:p w14:paraId="3C780FE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成都科益工程咨询有限公司</w:t>
      </w:r>
    </w:p>
    <w:p w14:paraId="6506C66A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四川同方建设咨询有限公司</w:t>
      </w:r>
    </w:p>
    <w:p w14:paraId="4FF6C4DF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中国五冶集团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有限公司</w:t>
      </w:r>
    </w:p>
    <w:p w14:paraId="48EB7C39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成都新高建设经济技术咨询有限公司</w:t>
      </w:r>
    </w:p>
    <w:p w14:paraId="0D096F0D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名扬宇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恒工程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管理集团有限公司</w:t>
      </w:r>
    </w:p>
    <w:p w14:paraId="3DF5FF1E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永信嘉业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建设咨询有限公司</w:t>
      </w:r>
    </w:p>
    <w:p w14:paraId="214900FC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四川成化工程项目管理有限公司</w:t>
      </w:r>
    </w:p>
    <w:p w14:paraId="08B78A4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四川兴天华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建设项目管理有限公司</w:t>
      </w:r>
    </w:p>
    <w:p w14:paraId="0440B19E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川衡工程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造价咨询有限公司</w:t>
      </w:r>
    </w:p>
    <w:p w14:paraId="40EABC7C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中建西南咨询顾问有限公司</w:t>
      </w:r>
    </w:p>
    <w:p w14:paraId="084DC2D5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四川省宏业建设软件有限责任公司</w:t>
      </w:r>
    </w:p>
    <w:p w14:paraId="2A381A6E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四川中衡安信工程管理有限公司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455AB88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勘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建九鼎建设项目管理有限公司</w:t>
      </w:r>
    </w:p>
    <w:p w14:paraId="44656F87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四川志扬工程咨询服务有限公司</w:t>
      </w:r>
    </w:p>
    <w:p w14:paraId="0274642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四川衡立泰工程管理咨询有限公司</w:t>
      </w:r>
    </w:p>
    <w:p w14:paraId="4632613D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四川朝辉建设工程项目管理有限责任公司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5C948C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成都华西立信工程咨询有限公司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65FA3FE0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lastRenderedPageBreak/>
        <w:t>四川正中工程造价咨询事务所有限公司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4C71740D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成都立行建设工程项目管理有限责任公司</w:t>
      </w:r>
    </w:p>
    <w:p w14:paraId="377E045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四川正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沣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工程造价咨询事务所有限责任公司</w:t>
      </w:r>
    </w:p>
    <w:p w14:paraId="787973D7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四川天府兴诚建设工程项目管理有限公司</w:t>
      </w:r>
    </w:p>
    <w:p w14:paraId="665DF11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鑫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海工程造价咨询事务所有限公司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3CF62405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均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益工程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咨询（四川）有限公司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49D09D8C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成都文瀚建设工程咨询有限公司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6338D38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四川兴盛建设工程招标造价咨询有限公司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616FF4A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创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信工程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咨询股份有限公司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0B4C844A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四川廉正工程咨询有限公司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17BCC8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四川中砝建设咨询有限公司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561E8A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四川大策建设工程项目管理有限公司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28271C7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四川武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达佳信工程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造价咨询有限公司</w:t>
      </w:r>
    </w:p>
    <w:p w14:paraId="7F7B09B7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四川中大工程造价咨询有限责任公司</w:t>
      </w:r>
    </w:p>
    <w:p w14:paraId="2E30BC8C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四川百度工程项目管理咨询有限公司</w:t>
      </w:r>
    </w:p>
    <w:p w14:paraId="1EBE257F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四川元丰建设项目管理有限公司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7FB13C6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四川朋诚建设工程管理咨询有限公司</w:t>
      </w:r>
    </w:p>
    <w:p w14:paraId="4D67D96B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四川新元素工程咨询有限公司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240CC42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三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信建设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咨询集团有限公司</w:t>
      </w:r>
    </w:p>
    <w:p w14:paraId="18CDBD53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恒博建设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工程项目管理有限责任公司</w:t>
      </w:r>
      <w:r w:rsidRPr="00120663">
        <w:rPr>
          <w:rFonts w:ascii="Calibri" w:eastAsia="仿宋" w:hAnsi="Calibri" w:cs="Calibri"/>
          <w:sz w:val="32"/>
          <w:szCs w:val="32"/>
        </w:rPr>
        <w:t>   </w:t>
      </w:r>
    </w:p>
    <w:p w14:paraId="27E4D2A0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中创金建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技术集团有限公司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07103D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中佳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信建设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管理集团有限公司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AAC2B89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lastRenderedPageBreak/>
        <w:t>四川亿联建设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工程项目管理有限公司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1A0F12F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proofErr w:type="gramStart"/>
      <w:r w:rsidRPr="00120663">
        <w:rPr>
          <w:rFonts w:ascii="仿宋" w:eastAsia="仿宋" w:hAnsi="仿宋" w:hint="eastAsia"/>
          <w:sz w:val="32"/>
          <w:szCs w:val="32"/>
        </w:rPr>
        <w:t>中锦冠达工程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顾问集团有限公司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4F5772A9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成都青青工程造价咨询有限责任公司</w:t>
      </w:r>
    </w:p>
    <w:p w14:paraId="68D68A9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四川九鼎工程造价咨询有限公司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098EE05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成都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兢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诚工程项目管理有限公司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4940AF76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睿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安工程项目管理有限公司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1981D81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四川君和工程项目管理咨询有限公司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3B0BD5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康立时</w:t>
      </w:r>
      <w:proofErr w:type="gramStart"/>
      <w:r w:rsidRPr="00120663">
        <w:rPr>
          <w:rFonts w:ascii="仿宋" w:eastAsia="仿宋" w:hAnsi="仿宋" w:hint="eastAsia"/>
          <w:sz w:val="32"/>
          <w:szCs w:val="32"/>
        </w:rPr>
        <w:t>代建设</w:t>
      </w:r>
      <w:proofErr w:type="gramEnd"/>
      <w:r w:rsidRPr="00120663">
        <w:rPr>
          <w:rFonts w:ascii="仿宋" w:eastAsia="仿宋" w:hAnsi="仿宋" w:hint="eastAsia"/>
          <w:sz w:val="32"/>
          <w:szCs w:val="32"/>
        </w:rPr>
        <w:t>集团有限公司</w:t>
      </w:r>
      <w:bookmarkEnd w:id="0"/>
    </w:p>
    <w:p w14:paraId="3E5BDC5D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b/>
          <w:bCs/>
          <w:sz w:val="32"/>
          <w:szCs w:val="32"/>
        </w:rPr>
        <w:t>二、第二届监事会监事单位</w:t>
      </w:r>
    </w:p>
    <w:p w14:paraId="6521B300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四川德维工程管理咨询有限公司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8DCF152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四川志恒工程管理咨询有限公司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2F22CD54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上海容基工程项目管理有限公司成都分公司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652BD0A0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四川君源工程管理有限公司</w:t>
      </w:r>
      <w:r w:rsidRPr="00120663">
        <w:rPr>
          <w:rFonts w:ascii="Calibri" w:eastAsia="仿宋" w:hAnsi="Calibri" w:cs="Calibri"/>
          <w:sz w:val="32"/>
          <w:szCs w:val="32"/>
        </w:rPr>
        <w:t> </w:t>
      </w:r>
    </w:p>
    <w:p w14:paraId="5CEF8468" w14:textId="77777777" w:rsidR="00120663" w:rsidRPr="00120663" w:rsidRDefault="00120663" w:rsidP="00120663">
      <w:pPr>
        <w:rPr>
          <w:rFonts w:ascii="仿宋" w:eastAsia="仿宋" w:hAnsi="仿宋" w:hint="eastAsia"/>
          <w:sz w:val="32"/>
          <w:szCs w:val="32"/>
        </w:rPr>
      </w:pPr>
      <w:r w:rsidRPr="00120663">
        <w:rPr>
          <w:rFonts w:ascii="仿宋" w:eastAsia="仿宋" w:hAnsi="仿宋" w:hint="eastAsia"/>
          <w:sz w:val="32"/>
          <w:szCs w:val="32"/>
        </w:rPr>
        <w:t>四川华文建设项目管理有限公司</w:t>
      </w:r>
      <w:r w:rsidRPr="00120663">
        <w:rPr>
          <w:rFonts w:ascii="Calibri" w:eastAsia="仿宋" w:hAnsi="Calibri" w:cs="Calibri"/>
          <w:sz w:val="32"/>
          <w:szCs w:val="32"/>
        </w:rPr>
        <w:t>  </w:t>
      </w:r>
    </w:p>
    <w:p w14:paraId="58785190" w14:textId="77777777" w:rsidR="000C1902" w:rsidRPr="00120663" w:rsidRDefault="000C1902">
      <w:pPr>
        <w:rPr>
          <w:rFonts w:ascii="仿宋" w:eastAsia="仿宋" w:hAnsi="仿宋" w:hint="eastAsia"/>
          <w:sz w:val="32"/>
          <w:szCs w:val="32"/>
        </w:rPr>
      </w:pPr>
    </w:p>
    <w:sectPr w:rsidR="000C1902" w:rsidRPr="00120663" w:rsidSect="0066212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D0"/>
    <w:rsid w:val="000C1902"/>
    <w:rsid w:val="00120663"/>
    <w:rsid w:val="002618DD"/>
    <w:rsid w:val="0066212F"/>
    <w:rsid w:val="00CC5225"/>
    <w:rsid w:val="00CF7CE0"/>
    <w:rsid w:val="00DD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3D6680-9DC4-4244-8B25-C699493B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D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D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DD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DD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DD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DD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DD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DD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D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4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4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4D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4DD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D4D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4D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4D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4D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4D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D4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D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4D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4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4D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D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4D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4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4D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4D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 l</dc:creator>
  <cp:keywords/>
  <dc:description/>
  <cp:lastModifiedBy>sy l</cp:lastModifiedBy>
  <cp:revision>2</cp:revision>
  <dcterms:created xsi:type="dcterms:W3CDTF">2026-09-01T02:08:00Z</dcterms:created>
  <dcterms:modified xsi:type="dcterms:W3CDTF">2026-09-01T02:09:00Z</dcterms:modified>
</cp:coreProperties>
</file>